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C35E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b/>
          <w:bCs/>
          <w:color w:val="000000"/>
        </w:rPr>
        <w:t>Некоммерческая организация</w:t>
      </w:r>
    </w:p>
    <w:p w14:paraId="7CE1C82F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b/>
          <w:bCs/>
          <w:color w:val="000000"/>
        </w:rPr>
        <w:t>«Адвокатская Палата Костромской области»</w:t>
      </w:r>
    </w:p>
    <w:p w14:paraId="7CC9A782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b/>
          <w:bCs/>
          <w:color w:val="000000"/>
        </w:rPr>
        <w:t> </w:t>
      </w:r>
    </w:p>
    <w:p w14:paraId="5F2C30EB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b/>
          <w:bCs/>
          <w:color w:val="000000"/>
        </w:rPr>
        <w:t>СОВЕТ</w:t>
      </w:r>
    </w:p>
    <w:p w14:paraId="3D5D899A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b/>
          <w:bCs/>
          <w:color w:val="000000"/>
        </w:rPr>
        <w:t>  </w:t>
      </w:r>
    </w:p>
    <w:p w14:paraId="4874B7CE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b/>
          <w:bCs/>
          <w:color w:val="000000"/>
        </w:rPr>
        <w:t>РЕШЕНИЕ</w:t>
      </w:r>
    </w:p>
    <w:p w14:paraId="40BC3207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color w:val="000000"/>
        </w:rPr>
        <w:t> </w:t>
      </w:r>
    </w:p>
    <w:p w14:paraId="0ED8085E" w14:textId="77777777" w:rsidR="00FB3696" w:rsidRPr="00FB3696" w:rsidRDefault="00FB3696" w:rsidP="00FB3696">
      <w:pPr>
        <w:pStyle w:val="a3"/>
        <w:rPr>
          <w:color w:val="000000"/>
        </w:rPr>
      </w:pPr>
      <w:r w:rsidRPr="00FB3696">
        <w:rPr>
          <w:color w:val="000000"/>
        </w:rPr>
        <w:t>24  января  2019 года                                   № 2-2/2019                           город Кострома </w:t>
      </w:r>
    </w:p>
    <w:p w14:paraId="10C5BF1D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color w:val="000000"/>
        </w:rPr>
        <w:t> </w:t>
      </w:r>
    </w:p>
    <w:p w14:paraId="0D418186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color w:val="000000"/>
        </w:rPr>
        <w:t> </w:t>
      </w:r>
    </w:p>
    <w:p w14:paraId="251297D2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b/>
          <w:bCs/>
          <w:color w:val="000000"/>
        </w:rPr>
        <w:t>"О решении Совета Федеральной палаты адвокатов </w:t>
      </w:r>
    </w:p>
    <w:p w14:paraId="55571839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b/>
          <w:bCs/>
          <w:color w:val="000000"/>
        </w:rPr>
        <w:t>Российской Федерации от 16 января 2019 года"</w:t>
      </w:r>
    </w:p>
    <w:p w14:paraId="094920BF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color w:val="000000"/>
        </w:rPr>
        <w:t>  </w:t>
      </w:r>
    </w:p>
    <w:p w14:paraId="5579F14A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Советом ФПА РФ 16 января 2019 года принято решение об определении размеров вознаграждения, которое должно выплачиваться адвокатам, осуществляющим защиту по уголовному делу по назначению судьи, следователя или дознавателя, в зависимости от сложности дела.</w:t>
      </w:r>
    </w:p>
    <w:p w14:paraId="422A7CAC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Принятие Советом ФПА РФ названного решения обусловлено бездействием Минюста России и Минфина России в обеспечении исполнения Постановления Правительства Российской Федерации от 02 октября 2018 года № 1169, и это бездействие, создавая пробел в правовом регулировании, создает препятствия для реализации адвокатами своего права на получение вознаграждения за оказываемую ими квалифицированную юридическую помощь.</w:t>
      </w:r>
    </w:p>
    <w:p w14:paraId="72FDB5B0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В Определении Конституционного Суда Российской Федерации от 10.03.2016 N 448-О отмечено, что Конституционный Суд Российской Федерации неоднократно указывал на конституционное значение выявляемых в правовом регулировании пробелов, как снижающих уровень гарантий судебной защиты прав и свобод человека и гражданина (</w:t>
      </w:r>
      <w:hyperlink r:id="rId4" w:history="1">
        <w:r w:rsidRPr="00FB3696">
          <w:rPr>
            <w:rStyle w:val="a4"/>
          </w:rPr>
          <w:t>Постановление</w:t>
        </w:r>
      </w:hyperlink>
      <w:r w:rsidRPr="00FB3696">
        <w:rPr>
          <w:color w:val="000000"/>
        </w:rPr>
        <w:t>от 31 марта 2015 года N 6-П и др.), а также на то, что правовая неопределенность, возникающая вследствие такого пробела, могла бы быть не столь ощутимой, если бы законодательные положения были своевременно конкретизированы в соответствующем подзаконном акте (</w:t>
      </w:r>
      <w:hyperlink r:id="rId5" w:history="1">
        <w:r w:rsidRPr="00FB3696">
          <w:rPr>
            <w:rStyle w:val="a4"/>
          </w:rPr>
          <w:t>Постановление</w:t>
        </w:r>
      </w:hyperlink>
      <w:r w:rsidRPr="00FB3696">
        <w:rPr>
          <w:color w:val="000000"/>
        </w:rPr>
        <w:t>от 4 июня 2015 года N 13-П).</w:t>
      </w:r>
    </w:p>
    <w:p w14:paraId="0A300DA9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Таким образом, решение Совета ФПА РФ от 16.01.2019 принято им в рамках установленного подп. 6 п. 3 ст. 37 Федерального закона «Об адвокатской деятельности и адвокатуре в Российской Федерации» полномочия по защите профессиональных прав адвокатов.</w:t>
      </w:r>
    </w:p>
    <w:p w14:paraId="7088D572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lastRenderedPageBreak/>
        <w:t>В соответствии с подп. 4 п. 1 ст. 7 названного федерального закона адвокат обязан  исполнять решения органов Федеральной палаты адвокатов Российской Федерации, принятые в пределах их компетенции.</w:t>
      </w:r>
    </w:p>
    <w:p w14:paraId="4C717A70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Принимая во внимание изложенное, Совет Адвокатской палаты Костромской области, руководствуясь подп. 10 п. 3 ст. 31 Федерального закона «Об адвокатской деятельности и адвокатуре в Российской Федерации», единогласно</w:t>
      </w:r>
    </w:p>
    <w:p w14:paraId="3872F6A0" w14:textId="77777777" w:rsidR="00FB3696" w:rsidRPr="00FB3696" w:rsidRDefault="00FB3696" w:rsidP="00FB3696">
      <w:pPr>
        <w:pStyle w:val="a3"/>
        <w:jc w:val="center"/>
        <w:rPr>
          <w:color w:val="000000"/>
        </w:rPr>
      </w:pPr>
      <w:r w:rsidRPr="00FB3696">
        <w:rPr>
          <w:color w:val="000000"/>
        </w:rPr>
        <w:t>РЕШИЛ:</w:t>
      </w:r>
    </w:p>
    <w:p w14:paraId="2D6C2D18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1. Всем адвокатам Адвокатской палаты Костромской области принять к неукоснительному исполнению решение Совета ФПА РФ от 16 января 2019 года (прилагается) и впредь до внесения изменений в совместный приказ Минюста России и Минфина России от 05.09.2012 № 174/122н указывать в заявлениях на выплату вознаграждения по сложным делам размер вознаграждения, указанный в упомянутом решении Совета ФПА РФ.</w:t>
      </w:r>
    </w:p>
    <w:p w14:paraId="2A0ACACF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2. Предложить федеральным судам общей юрисдикции, мировым судьям, органам предварительного следствия, органам дознания, действующим в Костромской области, Управлению Судебного департамента при Верховном Суде РФ в Костромской области в целях соблюдения права адвокатов на получение справедливого вознаграждения за оказание квалифицированной юридической помощи по уголовным делам по назначению дознавателей, следователей и судей впредь до внесения изменений в совместный приказ Минюста России и Минфина России от 05.09.2012 № 174/122н при расчете размера вознаграждения, подлежащего выплате адвокатам за осуществление защиты по назначению по сложным уголовным делам, руководствоваться решением Совета ФПА РФ от 16.01.2019.</w:t>
      </w:r>
    </w:p>
    <w:p w14:paraId="7B133FE9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3. Рекомендовать адвокатам в случае принятия судьями, следователями, дознавателями постановлений о выплате им вознаграждения по сложным делам без учета размеров такого вознаграждения, установленных решением Совета ФПА РФ от 16.01.2019, обжаловать такие постановления в судебном порядке.</w:t>
      </w:r>
    </w:p>
    <w:p w14:paraId="2C87D03F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4. Направить настоящее решение в Костромской областной суд, в Департамент региональной безопасности Костромской области, в УМВД России по Костромской области, в Следственное управление СК России по Костромской области, в УФСБ России по Костромской области, в УФССП России по Костромской области, в Управление Судебного департамента при Верховном Суде РФ в Костромской области.</w:t>
      </w:r>
    </w:p>
    <w:p w14:paraId="714CCB70" w14:textId="77777777" w:rsidR="00FB3696" w:rsidRPr="00FB3696" w:rsidRDefault="00FB3696" w:rsidP="00FB3696">
      <w:pPr>
        <w:pStyle w:val="a3"/>
        <w:jc w:val="both"/>
        <w:rPr>
          <w:color w:val="000000"/>
        </w:rPr>
      </w:pPr>
      <w:r w:rsidRPr="00FB3696">
        <w:rPr>
          <w:color w:val="000000"/>
        </w:rPr>
        <w:t>5. Настоящее решение подлежит опубликованию на официальном сайте Адвокатской палаты Костромской области.</w:t>
      </w:r>
    </w:p>
    <w:p w14:paraId="2A257DA0" w14:textId="77777777" w:rsidR="00FB3696" w:rsidRPr="00FB3696" w:rsidRDefault="00FB3696" w:rsidP="00FB3696">
      <w:pPr>
        <w:pStyle w:val="a3"/>
        <w:jc w:val="both"/>
        <w:rPr>
          <w:color w:val="000000"/>
        </w:rPr>
      </w:pPr>
    </w:p>
    <w:p w14:paraId="7B51395D" w14:textId="77777777" w:rsidR="00FB3696" w:rsidRPr="00FB3696" w:rsidRDefault="00FB3696" w:rsidP="00FB3696">
      <w:pPr>
        <w:pStyle w:val="a3"/>
        <w:rPr>
          <w:color w:val="000000"/>
        </w:rPr>
      </w:pPr>
      <w:r w:rsidRPr="00FB3696">
        <w:rPr>
          <w:color w:val="000000"/>
        </w:rPr>
        <w:t>Президент</w:t>
      </w:r>
    </w:p>
    <w:p w14:paraId="7612A79B" w14:textId="77777777" w:rsidR="00FB3696" w:rsidRPr="00FB3696" w:rsidRDefault="00FB3696" w:rsidP="00FB3696">
      <w:pPr>
        <w:pStyle w:val="a3"/>
        <w:rPr>
          <w:color w:val="000000"/>
        </w:rPr>
      </w:pPr>
      <w:r w:rsidRPr="00FB3696">
        <w:rPr>
          <w:color w:val="000000"/>
        </w:rPr>
        <w:t>Адвокатской палаты</w:t>
      </w:r>
    </w:p>
    <w:p w14:paraId="44B4EB35" w14:textId="4C61FCC9" w:rsidR="00FB3696" w:rsidRPr="00FB3696" w:rsidRDefault="00FB3696" w:rsidP="00FB3696">
      <w:pPr>
        <w:pStyle w:val="a3"/>
        <w:rPr>
          <w:color w:val="000000"/>
        </w:rPr>
      </w:pPr>
      <w:r w:rsidRPr="00FB3696">
        <w:rPr>
          <w:color w:val="000000"/>
        </w:rPr>
        <w:t>Костромской области                                                                                                 Н.Б. Жаров</w:t>
      </w:r>
    </w:p>
    <w:p w14:paraId="4A33657C" w14:textId="77777777" w:rsidR="00A73C18" w:rsidRPr="00FB3696" w:rsidRDefault="00A73C18">
      <w:pPr>
        <w:rPr>
          <w:rFonts w:cs="Times New Roman"/>
          <w:sz w:val="22"/>
          <w:szCs w:val="20"/>
        </w:rPr>
      </w:pPr>
    </w:p>
    <w:sectPr w:rsidR="00A73C18" w:rsidRPr="00FB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59"/>
    <w:rsid w:val="00455E7A"/>
    <w:rsid w:val="00A73C18"/>
    <w:rsid w:val="00C83159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7AC2"/>
  <w15:chartTrackingRefBased/>
  <w15:docId w15:val="{6F2407E1-0A4A-4B32-ADF9-D473E05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E7A"/>
    <w:pPr>
      <w:spacing w:after="0" w:line="240" w:lineRule="auto"/>
      <w:jc w:val="both"/>
    </w:pPr>
    <w:rPr>
      <w:rFonts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6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D1F8F487FB520C0EDF4C9627BC0D15555E20BE1A817A1B34C24B621BA95A86158CB28061F045CBB996C6FCCXA3AL" TargetMode="External"/><Relationship Id="rId4" Type="http://schemas.openxmlformats.org/officeDocument/2006/relationships/hyperlink" Target="consultantplus://offline/ref=DA8D1F8F487FB520C0EDF4C9627BC0D1555AE50EE1AB17A1B34C24B621BA95A86158CB28061F045CBB996C6FCCXA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Bebnev</dc:creator>
  <cp:keywords/>
  <dc:description/>
  <cp:lastModifiedBy>Stepan Bebnev</cp:lastModifiedBy>
  <cp:revision>2</cp:revision>
  <dcterms:created xsi:type="dcterms:W3CDTF">2020-06-19T12:12:00Z</dcterms:created>
  <dcterms:modified xsi:type="dcterms:W3CDTF">2020-06-19T12:13:00Z</dcterms:modified>
</cp:coreProperties>
</file>